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F315" w14:textId="77777777" w:rsidR="003071CC" w:rsidRPr="003071CC" w:rsidRDefault="003071CC" w:rsidP="003071CC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Referendum abrogativi 2025: Voto in Italia per gli elettori residenti all’estero (Aire)</w:t>
      </w:r>
    </w:p>
    <w:p w14:paraId="0C9F583B" w14:textId="77777777" w:rsidR="003071CC" w:rsidRPr="003071CC" w:rsidRDefault="003071CC" w:rsidP="003071CC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Modalità e scadenze</w:t>
      </w:r>
    </w:p>
    <w:p w14:paraId="58087C9D" w14:textId="77777777" w:rsidR="003071CC" w:rsidRPr="003071CC" w:rsidRDefault="003071CC" w:rsidP="003071C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I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 cittadini italiani residenti all’estero 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iscritti all’Aire e nelle liste elettorali votano 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per corrispondenza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(Legge 27 dicembre 2001, n. 459 e regolamento di attuazione approvato con D.P.R. 2 aprile 2003, n. 104).</w:t>
      </w:r>
    </w:p>
    <w:p w14:paraId="58A1812E" w14:textId="77777777" w:rsidR="003071CC" w:rsidRPr="003071CC" w:rsidRDefault="003071CC" w:rsidP="003071C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La </w:t>
      </w:r>
      <w:proofErr w:type="gramStart"/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predetta</w:t>
      </w:r>
      <w:proofErr w:type="gramEnd"/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normativa fa comunque salva la possibilità di esercitare l’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opzione di voto in Italia presso il comune di iscrizione elettorale.</w:t>
      </w:r>
    </w:p>
    <w:p w14:paraId="46E59C00" w14:textId="77777777" w:rsidR="003071CC" w:rsidRPr="003071CC" w:rsidRDefault="003071CC" w:rsidP="003071C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Modalità e scadenze:</w:t>
      </w:r>
    </w:p>
    <w:p w14:paraId="719E811E" w14:textId="77777777" w:rsidR="003071CC" w:rsidRPr="003071CC" w:rsidRDefault="003071CC" w:rsidP="00C93948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La scelta (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opzione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) va comunicata in forma scritta all’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Ufficio Consolare 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operante nella circoscrizione di residenza dell’elettore 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entro il 10 aprile 2025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(decimo giorno successivo a quello dell’indizione dei referendum) e potrà essere revocata con le medesime modalità ed entro lo stesso termine.</w:t>
      </w:r>
    </w:p>
    <w:p w14:paraId="68CC42EC" w14:textId="45C3AFD6" w:rsidR="003071CC" w:rsidRPr="003071CC" w:rsidRDefault="003071CC" w:rsidP="00C93948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Per la comunicazione è preferibile utilizzare il seguente  </w:t>
      </w:r>
      <w:hyperlink r:id="rId4" w:history="1">
        <w:r w:rsidRPr="003071CC">
          <w:rPr>
            <w:rFonts w:ascii="Titillium Web" w:eastAsia="Times New Roman" w:hAnsi="Titillium Web" w:cs="Times New Roman"/>
            <w:color w:val="007585"/>
            <w:kern w:val="0"/>
            <w:sz w:val="27"/>
            <w:szCs w:val="27"/>
            <w:u w:val="single"/>
            <w:lang w:eastAsia="it-IT"/>
            <w14:ligatures w14:val="none"/>
          </w:rPr>
          <w:t>modulo  fac-simile</w:t>
        </w:r>
      </w:hyperlink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</w:t>
      </w:r>
      <w:r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allegato 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o quello del proprio Ufficio </w:t>
      </w:r>
      <w:r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C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onsolare.</w:t>
      </w:r>
    </w:p>
    <w:p w14:paraId="7F304EA4" w14:textId="77777777" w:rsidR="003071CC" w:rsidRPr="003071CC" w:rsidRDefault="003071CC" w:rsidP="00C93948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Come prescritto dalla normativa vigente, è</w:t>
      </w:r>
      <w:r w:rsidRPr="003071CC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 cura degli elettori </w:t>
      </w:r>
      <w:r w:rsidRPr="003071CC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verificare che la comunicazione di opzione spedita per posta sia stata ricevuta in tempo utile dal proprio Ufficio Consolare.</w:t>
      </w:r>
    </w:p>
    <w:p w14:paraId="2BAF06B3" w14:textId="77777777" w:rsidR="003071CC" w:rsidRDefault="003071CC"/>
    <w:sectPr w:rsidR="00307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C"/>
    <w:rsid w:val="00283ED4"/>
    <w:rsid w:val="003071CC"/>
    <w:rsid w:val="00B57793"/>
    <w:rsid w:val="00C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3780"/>
  <w15:chartTrackingRefBased/>
  <w15:docId w15:val="{26EAF0AC-77F8-47D8-B0F6-7FDB3A0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7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7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7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7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7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7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7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7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7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7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7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71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71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71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71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71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71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7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7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7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71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71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71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7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71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7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5513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-www.comune.jesolo.ve.it/wp-content/uploads/2025/04/REFERENDUM_MODELLO-OPZIONE-VOTO-IN-ITALIA-PER-RESIDENTI-ALLESTER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2025-04-03T15:27:00Z</dcterms:created>
  <dcterms:modified xsi:type="dcterms:W3CDTF">2025-04-03T15:27:00Z</dcterms:modified>
</cp:coreProperties>
</file>